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FDF8" w14:textId="77777777" w:rsidR="0069387E" w:rsidRPr="0069387E" w:rsidRDefault="0069387E" w:rsidP="0069387E">
      <w:pPr>
        <w:jc w:val="center"/>
        <w:rPr>
          <w:b/>
          <w:bCs/>
          <w:u w:val="single"/>
        </w:rPr>
      </w:pPr>
      <w:r w:rsidRPr="0069387E">
        <w:rPr>
          <w:b/>
          <w:bCs/>
          <w:u w:val="single"/>
        </w:rPr>
        <w:t>Aviso importante sobre alteração de rede hospitalar</w:t>
      </w:r>
    </w:p>
    <w:p w14:paraId="3D04D721" w14:textId="77777777" w:rsidR="0069387E" w:rsidRDefault="0069387E" w:rsidP="0069387E"/>
    <w:p w14:paraId="57718D07" w14:textId="520DB8DB" w:rsidR="0069387E" w:rsidRDefault="0069387E" w:rsidP="0069387E">
      <w:pPr>
        <w:jc w:val="both"/>
      </w:pPr>
      <w:r>
        <w:t>A Humana Saúde Ltda. (348180) informa os consumidores que possuem planos abaixo</w:t>
      </w:r>
      <w:r>
        <w:t xml:space="preserve"> </w:t>
      </w:r>
      <w:r>
        <w:t xml:space="preserve">identificados, que a partir do dia 13/10/2025, o </w:t>
      </w:r>
      <w:r w:rsidRPr="0069387E">
        <w:rPr>
          <w:b/>
          <w:bCs/>
          <w:u w:val="single"/>
        </w:rPr>
        <w:t>HGU Hospital Geral da Unimed, CNPJ:</w:t>
      </w:r>
      <w:r w:rsidRPr="0069387E">
        <w:rPr>
          <w:b/>
          <w:bCs/>
          <w:u w:val="single"/>
        </w:rPr>
        <w:t xml:space="preserve"> </w:t>
      </w:r>
      <w:r w:rsidRPr="0069387E">
        <w:rPr>
          <w:b/>
          <w:bCs/>
          <w:u w:val="single"/>
        </w:rPr>
        <w:t>78.931.391/0007-40, CNES 2809532</w:t>
      </w:r>
      <w:r>
        <w:t>, localizado na cidade de Toledo - Paraná, não mais</w:t>
      </w:r>
      <w:r>
        <w:t xml:space="preserve"> </w:t>
      </w:r>
      <w:r>
        <w:t>prestará atendimentos. Sendo assim, solicitamos que, ao necessitar de atendimentos,</w:t>
      </w:r>
      <w:r>
        <w:t xml:space="preserve"> </w:t>
      </w:r>
      <w:r>
        <w:t xml:space="preserve">dirijam-se aos Hospitais: </w:t>
      </w:r>
      <w:r w:rsidRPr="0069387E">
        <w:rPr>
          <w:b/>
          <w:bCs/>
        </w:rPr>
        <w:t>Hospital Marechal Candido Rondon, CNPJ: 95.642.179/0028-07</w:t>
      </w:r>
      <w:r>
        <w:t xml:space="preserve">, localizado na Rua Cabral, 985 Centro Marechal Cândido Rondon </w:t>
      </w:r>
      <w:r>
        <w:t>–</w:t>
      </w:r>
      <w:r>
        <w:t xml:space="preserve"> Paraná</w:t>
      </w:r>
      <w:r>
        <w:t>;</w:t>
      </w:r>
      <w:r>
        <w:t xml:space="preserve"> </w:t>
      </w:r>
      <w:proofErr w:type="spellStart"/>
      <w:r w:rsidRPr="0069387E">
        <w:rPr>
          <w:b/>
          <w:bCs/>
        </w:rPr>
        <w:t>Hoesp</w:t>
      </w:r>
      <w:proofErr w:type="spellEnd"/>
      <w:r w:rsidRPr="0069387E">
        <w:rPr>
          <w:b/>
          <w:bCs/>
        </w:rPr>
        <w:t xml:space="preserve"> -Associação </w:t>
      </w:r>
      <w:proofErr w:type="spellStart"/>
      <w:r w:rsidRPr="0069387E">
        <w:rPr>
          <w:b/>
          <w:bCs/>
        </w:rPr>
        <w:t>Beneficiente</w:t>
      </w:r>
      <w:proofErr w:type="spellEnd"/>
      <w:r w:rsidRPr="0069387E">
        <w:rPr>
          <w:b/>
          <w:bCs/>
        </w:rPr>
        <w:t xml:space="preserve"> de Saúde do Oeste do Paraná CNPJ: 06.958.776/0001-03,</w:t>
      </w:r>
      <w:r w:rsidRPr="0069387E">
        <w:rPr>
          <w:b/>
          <w:bCs/>
        </w:rPr>
        <w:t xml:space="preserve"> </w:t>
      </w:r>
      <w:r w:rsidRPr="0069387E">
        <w:t xml:space="preserve">localizado na Rua Alm. Barroso, 2193 Centro Toledo </w:t>
      </w:r>
      <w:r w:rsidRPr="0069387E">
        <w:t>–</w:t>
      </w:r>
      <w:r w:rsidRPr="0069387E">
        <w:t xml:space="preserve"> Paraná</w:t>
      </w:r>
      <w:r>
        <w:rPr>
          <w:b/>
          <w:bCs/>
        </w:rPr>
        <w:t xml:space="preserve">; </w:t>
      </w:r>
      <w:r w:rsidRPr="0069387E">
        <w:t xml:space="preserve">e </w:t>
      </w:r>
      <w:r w:rsidRPr="0069387E">
        <w:rPr>
          <w:b/>
          <w:bCs/>
        </w:rPr>
        <w:t xml:space="preserve">Hospital Dr. </w:t>
      </w:r>
      <w:proofErr w:type="spellStart"/>
      <w:r w:rsidRPr="0069387E">
        <w:rPr>
          <w:b/>
          <w:bCs/>
        </w:rPr>
        <w:t>Campagnolo</w:t>
      </w:r>
      <w:proofErr w:type="spellEnd"/>
      <w:r w:rsidRPr="0069387E">
        <w:rPr>
          <w:b/>
          <w:bCs/>
        </w:rPr>
        <w:t>,</w:t>
      </w:r>
      <w:r w:rsidRPr="0069387E">
        <w:rPr>
          <w:b/>
          <w:bCs/>
        </w:rPr>
        <w:t xml:space="preserve"> </w:t>
      </w:r>
      <w:r w:rsidRPr="0069387E">
        <w:rPr>
          <w:b/>
          <w:bCs/>
        </w:rPr>
        <w:t xml:space="preserve">CNPJ: </w:t>
      </w:r>
      <w:r w:rsidRPr="0069387E">
        <w:rPr>
          <w:b/>
          <w:bCs/>
        </w:rPr>
        <w:t>8</w:t>
      </w:r>
      <w:r w:rsidRPr="0069387E">
        <w:rPr>
          <w:b/>
          <w:bCs/>
        </w:rPr>
        <w:t>1.565.715/0001-93</w:t>
      </w:r>
      <w:r>
        <w:t xml:space="preserve"> localizado na Rua Nossa Sra. Do </w:t>
      </w:r>
      <w:proofErr w:type="spellStart"/>
      <w:r>
        <w:t>Rócio</w:t>
      </w:r>
      <w:proofErr w:type="spellEnd"/>
      <w:r>
        <w:t>, 1810 Centro Toledo -Paraná. A Humana garantirá os atendimentos já autorizados, mesmo para realização em</w:t>
      </w:r>
      <w:r>
        <w:t xml:space="preserve"> </w:t>
      </w:r>
      <w:r>
        <w:t>datas posteriores à informada acima, desde que não ultrapassada a vigência da guia.</w:t>
      </w:r>
    </w:p>
    <w:p w14:paraId="3A3C26E0" w14:textId="287D7D26" w:rsidR="0069387E" w:rsidRDefault="0069387E" w:rsidP="0069387E">
      <w:pPr>
        <w:spacing w:after="0"/>
      </w:pPr>
      <w:r>
        <w:t>Em caso de dúvidas, favor entrar em contato conosco pelo telefone 4004-7905 ou</w:t>
      </w:r>
    </w:p>
    <w:p w14:paraId="70BDD909" w14:textId="30AC3758" w:rsidR="00BA30D7" w:rsidRDefault="0069387E" w:rsidP="0069387E">
      <w:pPr>
        <w:spacing w:after="0"/>
      </w:pPr>
      <w:r>
        <w:t>entre em contato pelo WhatsApp, salvando o número com o DDD: (44) 4004-7905.</w:t>
      </w:r>
    </w:p>
    <w:p w14:paraId="3173BCCB" w14:textId="77777777" w:rsidR="0069387E" w:rsidRDefault="0069387E" w:rsidP="0069387E"/>
    <w:p w14:paraId="2C76B638" w14:textId="77777777" w:rsidR="0069387E" w:rsidRPr="0069387E" w:rsidRDefault="0069387E" w:rsidP="0069387E">
      <w:pPr>
        <w:rPr>
          <w:b/>
          <w:bCs/>
        </w:rPr>
      </w:pPr>
      <w:r w:rsidRPr="0069387E">
        <w:rPr>
          <w:b/>
          <w:bCs/>
        </w:rPr>
        <w:t>Relação de Planos:</w:t>
      </w:r>
    </w:p>
    <w:p w14:paraId="5AA5AFC6" w14:textId="595C4A39" w:rsidR="0069387E" w:rsidRPr="0069387E" w:rsidRDefault="0069387E" w:rsidP="0069387E">
      <w:pPr>
        <w:spacing w:after="0" w:line="240" w:lineRule="auto"/>
      </w:pPr>
      <w:r w:rsidRPr="0069387E">
        <w:t>482.711/19-2 — Adesão Apartamento MA - SV Mais</w:t>
      </w:r>
    </w:p>
    <w:p w14:paraId="215526A2" w14:textId="44985B9A" w:rsidR="0069387E" w:rsidRPr="0069387E" w:rsidRDefault="0069387E" w:rsidP="0069387E">
      <w:pPr>
        <w:spacing w:after="0" w:line="240" w:lineRule="auto"/>
      </w:pPr>
      <w:r w:rsidRPr="0069387E">
        <w:t>482.713/19-9 — Adesão Enfermaria MA - SV Mais</w:t>
      </w:r>
    </w:p>
    <w:p w14:paraId="5AB7D750" w14:textId="23FEF631" w:rsidR="0069387E" w:rsidRPr="0069387E" w:rsidRDefault="0069387E" w:rsidP="0069387E">
      <w:pPr>
        <w:spacing w:after="0" w:line="240" w:lineRule="auto"/>
      </w:pPr>
      <w:r w:rsidRPr="0069387E">
        <w:t>438.364/02-8 — Convênio Coletivo Moderador Ambulatorial</w:t>
      </w:r>
    </w:p>
    <w:p w14:paraId="59CBF652" w14:textId="07378813" w:rsidR="0069387E" w:rsidRPr="0069387E" w:rsidRDefault="0069387E" w:rsidP="0069387E">
      <w:pPr>
        <w:spacing w:after="0" w:line="240" w:lineRule="auto"/>
      </w:pPr>
      <w:r w:rsidRPr="0069387E">
        <w:t>459.010/08-4 — Convênio Coletivo Moderador Fora</w:t>
      </w:r>
    </w:p>
    <w:p w14:paraId="00B594F7" w14:textId="786C054F" w:rsidR="0069387E" w:rsidRPr="0069387E" w:rsidRDefault="0069387E" w:rsidP="0069387E">
      <w:pPr>
        <w:spacing w:after="0" w:line="240" w:lineRule="auto"/>
      </w:pPr>
      <w:r w:rsidRPr="0069387E">
        <w:t>478.064/17-7 — Convênio Individual Moderador Ambulatorial</w:t>
      </w:r>
    </w:p>
    <w:p w14:paraId="51206DCB" w14:textId="6314A1AE" w:rsidR="0069387E" w:rsidRPr="0069387E" w:rsidRDefault="0069387E" w:rsidP="0069387E">
      <w:pPr>
        <w:spacing w:after="0" w:line="240" w:lineRule="auto"/>
      </w:pPr>
      <w:r w:rsidRPr="0069387E">
        <w:t>497.073/23-0 — CP Ideal LIC MCR com OBS QC CA</w:t>
      </w:r>
    </w:p>
    <w:p w14:paraId="6420E913" w14:textId="298B8553" w:rsidR="0069387E" w:rsidRPr="0069387E" w:rsidRDefault="0069387E" w:rsidP="0069387E">
      <w:pPr>
        <w:spacing w:after="0" w:line="240" w:lineRule="auto"/>
      </w:pPr>
      <w:r w:rsidRPr="0069387E">
        <w:t>495.070/23-4 — CP Ideal MCR com OBS QC CE</w:t>
      </w:r>
    </w:p>
    <w:p w14:paraId="5D9A6B85" w14:textId="68869751" w:rsidR="0069387E" w:rsidRPr="0069387E" w:rsidRDefault="0069387E" w:rsidP="0069387E">
      <w:pPr>
        <w:spacing w:after="0" w:line="240" w:lineRule="auto"/>
      </w:pPr>
      <w:r w:rsidRPr="0069387E">
        <w:t>495.057/23-7 — CP Ideal MCR com OBS QP CA</w:t>
      </w:r>
    </w:p>
    <w:p w14:paraId="081BC38F" w14:textId="0E67FA49" w:rsidR="0069387E" w:rsidRPr="0069387E" w:rsidRDefault="0069387E" w:rsidP="0069387E">
      <w:pPr>
        <w:spacing w:after="0" w:line="240" w:lineRule="auto"/>
      </w:pPr>
      <w:r w:rsidRPr="0069387E">
        <w:t>495.067/23-4 — CP Ideal MCR com OBS QP CE</w:t>
      </w:r>
    </w:p>
    <w:p w14:paraId="2C29EA31" w14:textId="45F97FA9" w:rsidR="0069387E" w:rsidRPr="0069387E" w:rsidRDefault="0069387E" w:rsidP="0069387E">
      <w:pPr>
        <w:spacing w:after="0" w:line="240" w:lineRule="auto"/>
      </w:pPr>
      <w:r w:rsidRPr="0069387E">
        <w:t>498.074/24-3 — CP Superior LIC Oeste PR com OBS QC CA</w:t>
      </w:r>
    </w:p>
    <w:p w14:paraId="5F0A17D7" w14:textId="0FA358A1" w:rsidR="0069387E" w:rsidRPr="0069387E" w:rsidRDefault="0069387E" w:rsidP="0069387E">
      <w:pPr>
        <w:spacing w:after="0" w:line="240" w:lineRule="auto"/>
      </w:pPr>
      <w:r w:rsidRPr="0069387E">
        <w:t>495.065/23-8 — CP Superior Oeste PR com OBS QC CE</w:t>
      </w:r>
    </w:p>
    <w:p w14:paraId="21417C3B" w14:textId="088BD0FD" w:rsidR="0069387E" w:rsidRPr="0069387E" w:rsidRDefault="0069387E" w:rsidP="0069387E">
      <w:pPr>
        <w:spacing w:after="0" w:line="240" w:lineRule="auto"/>
      </w:pPr>
      <w:r w:rsidRPr="0069387E">
        <w:t>495.063/23-1 — CP Superior Oeste PR com OBS QP CE</w:t>
      </w:r>
    </w:p>
    <w:p w14:paraId="6847B734" w14:textId="76DD2BBC" w:rsidR="0069387E" w:rsidRPr="0069387E" w:rsidRDefault="0069387E" w:rsidP="0069387E">
      <w:pPr>
        <w:spacing w:after="0" w:line="240" w:lineRule="auto"/>
      </w:pPr>
      <w:r w:rsidRPr="0069387E">
        <w:t>498.421/24-8 — CP Superior Oeste PR sem OBS QP CE</w:t>
      </w:r>
    </w:p>
    <w:p w14:paraId="224C2294" w14:textId="1DE3C37C" w:rsidR="0069387E" w:rsidRPr="0069387E" w:rsidRDefault="0069387E" w:rsidP="0069387E">
      <w:pPr>
        <w:spacing w:after="0" w:line="240" w:lineRule="auto"/>
      </w:pPr>
      <w:r w:rsidRPr="0069387E">
        <w:t>460.531/09-4 — Plano Coletivo Enfermaria</w:t>
      </w:r>
    </w:p>
    <w:p w14:paraId="5DD755B1" w14:textId="77777777" w:rsidR="0069387E" w:rsidRPr="0069387E" w:rsidRDefault="0069387E" w:rsidP="0069387E">
      <w:pPr>
        <w:spacing w:after="0" w:line="240" w:lineRule="auto"/>
      </w:pPr>
      <w:r w:rsidRPr="0069387E">
        <w:t>490.354/21-4 — Pro Saúde Plus I AHOE/OCE (PR)</w:t>
      </w:r>
    </w:p>
    <w:sectPr w:rsidR="0069387E" w:rsidRPr="00693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7E"/>
    <w:rsid w:val="001E211F"/>
    <w:rsid w:val="0069387E"/>
    <w:rsid w:val="006F3E6D"/>
    <w:rsid w:val="00BA30D7"/>
    <w:rsid w:val="00F1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7399"/>
  <w15:chartTrackingRefBased/>
  <w15:docId w15:val="{FC7A79E8-DCB3-46A0-BFD3-5A085C3F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38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38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3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3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3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38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38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38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38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38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387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9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Kehrle de Souza Xavier Junior</dc:creator>
  <cp:keywords/>
  <dc:description/>
  <cp:lastModifiedBy>Kehrle de Souza Xavier Junior</cp:lastModifiedBy>
  <cp:revision>1</cp:revision>
  <dcterms:created xsi:type="dcterms:W3CDTF">2025-10-01T19:55:00Z</dcterms:created>
  <dcterms:modified xsi:type="dcterms:W3CDTF">2025-10-01T20:04:00Z</dcterms:modified>
</cp:coreProperties>
</file>